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5B2" w:rsidRPr="007F25B2" w:rsidRDefault="007F25B2" w:rsidP="007F25B2">
      <w:pPr>
        <w:jc w:val="center"/>
        <w:rPr>
          <w:sz w:val="36"/>
          <w:szCs w:val="36"/>
        </w:rPr>
      </w:pPr>
      <w:r>
        <w:rPr>
          <w:sz w:val="36"/>
          <w:szCs w:val="36"/>
        </w:rPr>
        <w:t>Links to Information on Covid-19</w:t>
      </w:r>
    </w:p>
    <w:p w:rsidR="007F25B2" w:rsidRDefault="007F25B2">
      <w:r>
        <w:t xml:space="preserve">Managing COVID-19: A public health toolkit for schools and </w:t>
      </w:r>
      <w:proofErr w:type="spellStart"/>
      <w:r>
        <w:t>kura</w:t>
      </w:r>
      <w:proofErr w:type="spellEnd"/>
    </w:p>
    <w:p w:rsidR="00CE3380" w:rsidRDefault="007F25B2">
      <w:hyperlink r:id="rId4" w:history="1">
        <w:r w:rsidRPr="00BF3A78">
          <w:rPr>
            <w:rStyle w:val="Hyperlink"/>
          </w:rPr>
          <w:t>https://assets.education.govt.nz/public/Documents/COVID19-files/Schools/Managing-COVID-19-A-public-health-toolkit-for-schools-and-kura.docx</w:t>
        </w:r>
      </w:hyperlink>
    </w:p>
    <w:p w:rsidR="007F25B2" w:rsidRDefault="007F25B2">
      <w:r>
        <w:t xml:space="preserve">Step-by-step guide for managing COVID-19 schools and </w:t>
      </w:r>
      <w:proofErr w:type="spellStart"/>
      <w:r>
        <w:t>kura</w:t>
      </w:r>
      <w:proofErr w:type="spellEnd"/>
    </w:p>
    <w:p w:rsidR="007F25B2" w:rsidRDefault="007F25B2">
      <w:hyperlink r:id="rId5" w:history="1">
        <w:r w:rsidRPr="00BF3A78">
          <w:rPr>
            <w:rStyle w:val="Hyperlink"/>
          </w:rPr>
          <w:t>https://assets.education.govt.nz/public/Documents/COVID19-files/Schools/Step-by-step-guide-for-managing-COVID-19-in-schools-and-kura-26-Jan-v2.docx</w:t>
        </w:r>
      </w:hyperlink>
    </w:p>
    <w:p w:rsidR="00C63254" w:rsidRDefault="00C63254">
      <w:r>
        <w:t>Well – being</w:t>
      </w:r>
    </w:p>
    <w:p w:rsidR="007F25B2" w:rsidRDefault="00C63254">
      <w:bookmarkStart w:id="0" w:name="_GoBack"/>
      <w:bookmarkEnd w:id="0"/>
      <w:r>
        <w:t>Tips for parents, teachers and caregivers – supporting children</w:t>
      </w:r>
    </w:p>
    <w:p w:rsidR="00C63254" w:rsidRDefault="00C63254">
      <w:hyperlink r:id="rId6" w:history="1">
        <w:r w:rsidRPr="00C63254">
          <w:rPr>
            <w:rStyle w:val="Hyperlink"/>
          </w:rPr>
          <w:t>https://www.education.govt.nz/covid-19/covid-19-and-wellbeing/talking-to-children-about-covid-19-coronavirus/tips-for-teachers-parents-and-caregivers-supporting-children/</w:t>
        </w:r>
      </w:hyperlink>
    </w:p>
    <w:sectPr w:rsidR="00C63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B2"/>
    <w:rsid w:val="007F25B2"/>
    <w:rsid w:val="00C63254"/>
    <w:rsid w:val="00C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F28B"/>
  <w15:chartTrackingRefBased/>
  <w15:docId w15:val="{3DC7B8A0-A8CD-425E-BC3B-F0A441C0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govt.nz/covid-19/covid-19-and-wellbeing/talking-to-children-about-covid-19-coronavirus/tips-for-teachers-parents-and-caregivers-supporting-children/" TargetMode="External"/><Relationship Id="rId5" Type="http://schemas.openxmlformats.org/officeDocument/2006/relationships/hyperlink" Target="https://assets.education.govt.nz/public/Documents/COVID19-files/Schools/Step-by-step-guide-for-managing-COVID-19-in-schools-and-kura-26-Jan-v2.docx" TargetMode="External"/><Relationship Id="rId4" Type="http://schemas.openxmlformats.org/officeDocument/2006/relationships/hyperlink" Target="https://assets.education.govt.nz/public/Documents/COVID19-files/Schools/Managing-COVID-19-A-public-health-toolkit-for-schools-and-kur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Glasgow</dc:creator>
  <cp:keywords/>
  <dc:description/>
  <cp:lastModifiedBy>Mavis Glasgow</cp:lastModifiedBy>
  <cp:revision>2</cp:revision>
  <dcterms:created xsi:type="dcterms:W3CDTF">2022-02-13T21:26:00Z</dcterms:created>
  <dcterms:modified xsi:type="dcterms:W3CDTF">2022-02-13T21:34:00Z</dcterms:modified>
</cp:coreProperties>
</file>